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44"/>
          <w:szCs w:val="44"/>
        </w:rPr>
        <w:t>大连工业大学艺术与信息工程学院</w:t>
      </w:r>
      <w:bookmarkStart w:id="0" w:name="OLE_LINK4"/>
      <w:bookmarkStart w:id="1" w:name="OLE_LINK3"/>
    </w:p>
    <w:p>
      <w:pPr>
        <w:ind w:left="3534" w:hanging="3534" w:hangingChars="800"/>
        <w:jc w:val="both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关于推荐优秀团员作为</w:t>
      </w:r>
      <w:bookmarkEnd w:id="0"/>
      <w:bookmarkEnd w:id="1"/>
      <w:bookmarkStart w:id="2" w:name="OLE_LINK1"/>
      <w:bookmarkStart w:id="3" w:name="OLE_LINK2"/>
      <w:r>
        <w:rPr>
          <w:rFonts w:hint="eastAsia" w:ascii="宋体" w:hAnsi="宋体" w:eastAsia="宋体" w:cs="宋体"/>
          <w:b/>
          <w:sz w:val="44"/>
          <w:szCs w:val="44"/>
        </w:rPr>
        <w:t>入党积极分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子工作</w:t>
      </w:r>
      <w:r>
        <w:rPr>
          <w:rFonts w:hint="eastAsia" w:ascii="宋体" w:hAnsi="宋体" w:eastAsia="宋体" w:cs="宋体"/>
          <w:b/>
          <w:sz w:val="44"/>
          <w:szCs w:val="44"/>
        </w:rPr>
        <w:t>实施细则</w:t>
      </w:r>
    </w:p>
    <w:bookmarkEnd w:id="2"/>
    <w:bookmarkEnd w:id="3"/>
    <w:p>
      <w:pPr>
        <w:jc w:val="left"/>
        <w:rPr>
          <w:rFonts w:ascii="仿宋" w:hAnsi="仿宋" w:eastAsia="仿宋" w:cs="仿宋"/>
          <w:b/>
          <w:sz w:val="32"/>
          <w:szCs w:val="32"/>
        </w:rPr>
      </w:pPr>
    </w:p>
    <w:p>
      <w:pPr>
        <w:pStyle w:val="6"/>
        <w:numPr>
          <w:ilvl w:val="0"/>
          <w:numId w:val="1"/>
        </w:numPr>
        <w:ind w:firstLineChars="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总则</w:t>
      </w:r>
    </w:p>
    <w:p>
      <w:pPr>
        <w:pStyle w:val="6"/>
        <w:numPr>
          <w:ilvl w:val="0"/>
          <w:numId w:val="2"/>
        </w:numPr>
        <w:ind w:firstLineChars="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为不断壮大党的入党积极分子队伍，协助学校党组织认真做好在优秀团员中吸收党员的工作，根据《中国共产党章程》、《中国共产主义青年团章程》，结合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</w:t>
      </w:r>
      <w:r>
        <w:rPr>
          <w:rFonts w:hint="eastAsia" w:ascii="仿宋" w:hAnsi="仿宋" w:eastAsia="仿宋" w:cs="仿宋"/>
          <w:sz w:val="32"/>
          <w:szCs w:val="32"/>
        </w:rPr>
        <w:t>校实际情况，特制定本细则。</w:t>
      </w:r>
    </w:p>
    <w:p>
      <w:pPr>
        <w:pStyle w:val="6"/>
        <w:numPr>
          <w:ilvl w:val="0"/>
          <w:numId w:val="2"/>
        </w:numPr>
        <w:ind w:firstLineChars="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推荐优秀团员作为入党积极分子工作（以下简称“推优”），从贯彻党的基本路线出发，立足培养教育，通过各种教育和锻炼手段，坚定团员正确的政治方向，提高团员的思想政治素质，努力把优秀团员吸收到党组织中来，充实党的新生力量，加强党员队伍建设，同时也能进一步激发广大团员的政治热情，增强共青团组织的吸引力和凝聚力。</w:t>
      </w:r>
    </w:p>
    <w:p>
      <w:pPr>
        <w:pStyle w:val="6"/>
        <w:numPr>
          <w:ilvl w:val="0"/>
          <w:numId w:val="2"/>
        </w:numPr>
        <w:ind w:firstLineChars="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推优”的指导思想是：以党的指导思想和基本理论为指导，充分发挥团员是党的助手和后备军作用，不断加强对团员的共产主义理想、道德、纪律等方面的教育，帮助团员树立正确的世界观、人生观、价值观，提高对党的正确认识，教育引导广大团员积极向党组织靠拢，为输送优秀的党员发展对象、提高党员发展质量提供保证。</w:t>
      </w:r>
    </w:p>
    <w:p>
      <w:pPr>
        <w:pStyle w:val="6"/>
        <w:numPr>
          <w:ilvl w:val="0"/>
          <w:numId w:val="2"/>
        </w:numPr>
        <w:ind w:firstLineChars="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“推优”是党组织发展青年党员的主渠道，是优秀团员成为党组织发展青年党员的主要来源。向党组织推荐优秀团员作为入党积极分子，必须积极严肃认真，坚持推荐条件，保证质量，集体讨论。</w:t>
      </w:r>
    </w:p>
    <w:p>
      <w:pPr>
        <w:pStyle w:val="6"/>
        <w:numPr>
          <w:ilvl w:val="0"/>
          <w:numId w:val="0"/>
        </w:numPr>
        <w:ind w:leftChars="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第二章“推优”对象和条件</w:t>
      </w:r>
    </w:p>
    <w:p>
      <w:pPr>
        <w:ind w:left="960" w:hanging="964" w:hangingChars="3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第五条</w:t>
      </w:r>
      <w:r>
        <w:rPr>
          <w:rFonts w:hint="eastAsia" w:ascii="仿宋" w:hAnsi="仿宋" w:eastAsia="仿宋" w:cs="仿宋"/>
          <w:sz w:val="32"/>
          <w:szCs w:val="32"/>
        </w:rPr>
        <w:t xml:space="preserve"> “推优”对象。年龄在18-28周岁，递交了入党申请书的团员。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第六条</w:t>
      </w:r>
      <w:r>
        <w:rPr>
          <w:rFonts w:hint="eastAsia" w:ascii="仿宋" w:hAnsi="仿宋" w:eastAsia="仿宋" w:cs="仿宋"/>
          <w:sz w:val="32"/>
          <w:szCs w:val="32"/>
        </w:rPr>
        <w:t xml:space="preserve"> “推优”的条件。</w:t>
      </w:r>
    </w:p>
    <w:p>
      <w:pPr>
        <w:pStyle w:val="6"/>
        <w:numPr>
          <w:ilvl w:val="0"/>
          <w:numId w:val="3"/>
        </w:numPr>
        <w:ind w:firstLineChars="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认真学习马列主义、毛泽东思想、邓小平理论、“三个代表”重要思想、科学发展观和习近平新时代中国特色社会主义思想，拥护党的路线方针政策，在思想上、政治上与党中央保持一致，积极向党组织汇报思想状况。</w:t>
      </w:r>
    </w:p>
    <w:p>
      <w:pPr>
        <w:pStyle w:val="6"/>
        <w:numPr>
          <w:ilvl w:val="0"/>
          <w:numId w:val="3"/>
        </w:numPr>
        <w:ind w:firstLineChars="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积极学习党的路线、方针和政策，在思想上、政治上同党中央保持一致，按照党员的标准来严格要求自己。</w:t>
      </w:r>
    </w:p>
    <w:p>
      <w:pPr>
        <w:pStyle w:val="6"/>
        <w:numPr>
          <w:ilvl w:val="0"/>
          <w:numId w:val="3"/>
        </w:numPr>
        <w:ind w:firstLineChars="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政治方向明确，坚定共产主义信仰，树立全心全意为人民服务的思想，在学习、工作和生活中起先锋模范作用，入党动机端正。</w:t>
      </w:r>
    </w:p>
    <w:p>
      <w:pPr>
        <w:pStyle w:val="6"/>
        <w:numPr>
          <w:ilvl w:val="0"/>
          <w:numId w:val="3"/>
        </w:numPr>
        <w:ind w:firstLineChars="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认真、勤奋学习专业知识，按时完成各科作业，不旷课，学习成绩优良，无欠学分情况，无任何纪律处分。</w:t>
      </w:r>
    </w:p>
    <w:p>
      <w:pPr>
        <w:pStyle w:val="6"/>
        <w:numPr>
          <w:ilvl w:val="0"/>
          <w:numId w:val="3"/>
        </w:numPr>
        <w:ind w:firstLineChars="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综合素质较高。作为学生干部，工作认真负责，踏实肯干，热心为同学服务，有一定的大局观念和服务意识，任职期间工作考核均为优秀；作为普通学生，能支持院、系、班级的各项工作，积极参加各项学生工作，热心于集体事务。</w:t>
      </w:r>
    </w:p>
    <w:p>
      <w:pPr>
        <w:pStyle w:val="6"/>
        <w:numPr>
          <w:ilvl w:val="0"/>
          <w:numId w:val="3"/>
        </w:numPr>
        <w:ind w:firstLineChars="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道德品质好，作风正派，团结同学，有良好的群众基础。</w:t>
      </w:r>
    </w:p>
    <w:p>
      <w:pPr>
        <w:pStyle w:val="6"/>
        <w:numPr>
          <w:ilvl w:val="0"/>
          <w:numId w:val="3"/>
        </w:numPr>
        <w:ind w:firstLineChars="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提交入党申请书三个月以上。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第三章 “推优”的具体步骤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第七条</w:t>
      </w:r>
      <w:r>
        <w:rPr>
          <w:rFonts w:hint="eastAsia" w:ascii="仿宋" w:hAnsi="仿宋" w:eastAsia="仿宋" w:cs="仿宋"/>
          <w:sz w:val="32"/>
          <w:szCs w:val="32"/>
        </w:rPr>
        <w:t xml:space="preserve"> “推优”的具体步骤如下：</w:t>
      </w:r>
    </w:p>
    <w:p>
      <w:pPr>
        <w:pStyle w:val="6"/>
        <w:numPr>
          <w:ilvl w:val="0"/>
          <w:numId w:val="4"/>
        </w:numPr>
        <w:ind w:firstLineChars="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各班团支部对预推荐对象进行认真考察，报系团总支。</w:t>
      </w:r>
    </w:p>
    <w:p>
      <w:pPr>
        <w:pStyle w:val="6"/>
        <w:numPr>
          <w:ilvl w:val="0"/>
          <w:numId w:val="4"/>
        </w:numPr>
        <w:ind w:firstLineChars="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系团总支组织各班团支部召开团员大会，团支书预推荐对象的基本情况，团员本人具体介绍自己的思想、学习、生活及工作情况。以团支部为对象进行民主评议、无记名投票，票数超过到会团员半数以上者，方可确定为“推优”候选人。</w:t>
      </w:r>
    </w:p>
    <w:p>
      <w:pPr>
        <w:pStyle w:val="6"/>
        <w:numPr>
          <w:ilvl w:val="0"/>
          <w:numId w:val="4"/>
        </w:numPr>
        <w:ind w:firstLineChars="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对学习成绩、思想品德成绩进行综合对比选出推荐对象，公示一周后，若无异议报送</w:t>
      </w:r>
      <w:bookmarkStart w:id="4" w:name="_GoBack"/>
      <w:bookmarkEnd w:id="4"/>
      <w:r>
        <w:rPr>
          <w:rFonts w:hint="eastAsia" w:ascii="仿宋" w:hAnsi="仿宋" w:eastAsia="仿宋" w:cs="仿宋"/>
          <w:sz w:val="32"/>
          <w:szCs w:val="32"/>
        </w:rPr>
        <w:t>团委。</w:t>
      </w:r>
    </w:p>
    <w:p>
      <w:pPr>
        <w:pStyle w:val="6"/>
        <w:numPr>
          <w:ilvl w:val="0"/>
          <w:numId w:val="4"/>
        </w:numPr>
        <w:ind w:firstLineChars="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“推优”名额以各班团支部人数为基础，不超过各班团支部总人数的1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% 。</w:t>
      </w:r>
    </w:p>
    <w:p>
      <w:pPr>
        <w:pStyle w:val="6"/>
        <w:ind w:left="720" w:firstLine="0" w:firstLineChars="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第四章 组织与管理</w:t>
      </w:r>
    </w:p>
    <w:p>
      <w:pPr>
        <w:ind w:left="1280" w:hanging="1285" w:hanging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第八条</w:t>
      </w:r>
      <w:r>
        <w:rPr>
          <w:rFonts w:hint="eastAsia" w:ascii="仿宋" w:hAnsi="仿宋" w:eastAsia="仿宋" w:cs="仿宋"/>
          <w:sz w:val="32"/>
          <w:szCs w:val="32"/>
        </w:rPr>
        <w:t xml:space="preserve"> 团总支应经常研究“推优”中所遇到的新问题、新情况，主动争取党组织的支持和帮助。</w:t>
      </w:r>
    </w:p>
    <w:p>
      <w:pPr>
        <w:ind w:left="1280" w:hanging="1285" w:hanging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第九条</w:t>
      </w:r>
      <w:r>
        <w:rPr>
          <w:rFonts w:hint="eastAsia" w:ascii="仿宋" w:hAnsi="仿宋" w:eastAsia="仿宋" w:cs="仿宋"/>
          <w:sz w:val="32"/>
          <w:szCs w:val="32"/>
        </w:rPr>
        <w:t xml:space="preserve"> 加强对团员的培养教育，提高团员思想政治素质，引导优秀团员积极申请加入党组织。</w:t>
      </w:r>
    </w:p>
    <w:p>
      <w:pPr>
        <w:ind w:left="1280" w:hanging="1285" w:hanging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第十条</w:t>
      </w:r>
      <w:r>
        <w:rPr>
          <w:rFonts w:hint="eastAsia" w:ascii="仿宋" w:hAnsi="仿宋" w:eastAsia="仿宋" w:cs="仿宋"/>
          <w:sz w:val="32"/>
          <w:szCs w:val="32"/>
        </w:rPr>
        <w:t xml:space="preserve"> 对积极申请入党，但条件不成熟的团员应继续培养。团总支要继续爱护他们、关心他们，鼓励他们克服不足，待条件成熟时再及时向党组织推荐。</w:t>
      </w:r>
    </w:p>
    <w:p>
      <w:pPr>
        <w:ind w:left="1280" w:hanging="1285" w:hanging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第十一条</w:t>
      </w:r>
      <w:r>
        <w:rPr>
          <w:rFonts w:hint="eastAsia" w:ascii="仿宋" w:hAnsi="仿宋" w:eastAsia="仿宋" w:cs="仿宋"/>
          <w:sz w:val="32"/>
          <w:szCs w:val="32"/>
        </w:rPr>
        <w:t xml:space="preserve"> 推荐优秀团员每学期集中进行一次。</w:t>
      </w:r>
    </w:p>
    <w:p>
      <w:pPr>
        <w:ind w:left="1280" w:hanging="1285" w:hanging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第十二条</w:t>
      </w:r>
      <w:r>
        <w:rPr>
          <w:rFonts w:hint="eastAsia" w:ascii="仿宋" w:hAnsi="仿宋" w:eastAsia="仿宋" w:cs="仿宋"/>
          <w:sz w:val="32"/>
          <w:szCs w:val="32"/>
        </w:rPr>
        <w:t xml:space="preserve"> 本细则由大连工业大学艺术与信息工程学院团委负责解释。</w:t>
      </w:r>
    </w:p>
    <w:p>
      <w:pPr>
        <w:ind w:left="1124" w:hanging="1285" w:hangingChars="400"/>
        <w:jc w:val="left"/>
        <w:rPr>
          <w:rFonts w:asciiTheme="minorEastAsia" w:hAnsiTheme="minorEastAsia"/>
          <w:b/>
          <w:sz w:val="32"/>
          <w:szCs w:val="32"/>
        </w:rPr>
      </w:pPr>
    </w:p>
    <w:p>
      <w:pPr>
        <w:jc w:val="left"/>
        <w:rPr>
          <w:rFonts w:asciiTheme="minorEastAsia" w:hAnsi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E762E5"/>
    <w:multiLevelType w:val="multilevel"/>
    <w:tmpl w:val="0AE762E5"/>
    <w:lvl w:ilvl="0" w:tentative="0">
      <w:start w:val="1"/>
      <w:numFmt w:val="japaneseCounting"/>
      <w:lvlText w:val="第%1条"/>
      <w:lvlJc w:val="left"/>
      <w:pPr>
        <w:ind w:left="1005" w:hanging="1005"/>
      </w:pPr>
      <w:rPr>
        <w:rFonts w:hint="eastAsia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EC6FD2"/>
    <w:multiLevelType w:val="multilevel"/>
    <w:tmpl w:val="34EC6FD2"/>
    <w:lvl w:ilvl="0" w:tentative="0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7F336E"/>
    <w:multiLevelType w:val="multilevel"/>
    <w:tmpl w:val="4D7F336E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F814E4F"/>
    <w:multiLevelType w:val="multilevel"/>
    <w:tmpl w:val="4F814E4F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xMTM4Njk0NmJlYzVmOWNmODgwMmJkMTQ2ZWQyNjUifQ=="/>
  </w:docVars>
  <w:rsids>
    <w:rsidRoot w:val="00CC343C"/>
    <w:rsid w:val="000556C1"/>
    <w:rsid w:val="000B5EB7"/>
    <w:rsid w:val="000F6478"/>
    <w:rsid w:val="00127C6C"/>
    <w:rsid w:val="001A27BC"/>
    <w:rsid w:val="001D13B3"/>
    <w:rsid w:val="001D4E84"/>
    <w:rsid w:val="002A6645"/>
    <w:rsid w:val="00332245"/>
    <w:rsid w:val="003F4EC8"/>
    <w:rsid w:val="004D07C4"/>
    <w:rsid w:val="00544F02"/>
    <w:rsid w:val="00551799"/>
    <w:rsid w:val="00642642"/>
    <w:rsid w:val="00755F38"/>
    <w:rsid w:val="007D57FC"/>
    <w:rsid w:val="007F4033"/>
    <w:rsid w:val="00913BC9"/>
    <w:rsid w:val="00924788"/>
    <w:rsid w:val="00A576D3"/>
    <w:rsid w:val="00AE6F41"/>
    <w:rsid w:val="00B605A5"/>
    <w:rsid w:val="00BC7C8F"/>
    <w:rsid w:val="00C0653F"/>
    <w:rsid w:val="00CB5F1F"/>
    <w:rsid w:val="00CC343C"/>
    <w:rsid w:val="00D74371"/>
    <w:rsid w:val="00DD6695"/>
    <w:rsid w:val="00F146CF"/>
    <w:rsid w:val="00F14DBE"/>
    <w:rsid w:val="00F325C9"/>
    <w:rsid w:val="00F42468"/>
    <w:rsid w:val="00F50B0B"/>
    <w:rsid w:val="00FC78BA"/>
    <w:rsid w:val="00FD6E50"/>
    <w:rsid w:val="099165FA"/>
    <w:rsid w:val="14A10B35"/>
    <w:rsid w:val="1AC76B1D"/>
    <w:rsid w:val="1E3A2938"/>
    <w:rsid w:val="2A694113"/>
    <w:rsid w:val="2C901C52"/>
    <w:rsid w:val="2E4C43AB"/>
    <w:rsid w:val="433D643F"/>
    <w:rsid w:val="44830FA7"/>
    <w:rsid w:val="5FAF2051"/>
    <w:rsid w:val="6A132A85"/>
    <w:rsid w:val="7DA1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1379</Words>
  <Characters>1385</Characters>
  <Lines>16</Lines>
  <Paragraphs>4</Paragraphs>
  <TotalTime>24</TotalTime>
  <ScaleCrop>false</ScaleCrop>
  <LinksUpToDate>false</LinksUpToDate>
  <CharactersWithSpaces>1397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2018-05-10T07:22:00Z</dcterms:created>
  <dc:creator>Wang Mr</dc:creator>
  <cp:lastModifiedBy>这个世界永远不变的，是变！</cp:lastModifiedBy>
  <cp:lastPrinted>2019-11-04T02:17:00Z</cp:lastPrinted>
  <dcterms:modified xsi:type="dcterms:W3CDTF">2022-11-09T08:05:01Z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5F923D4286D142F8A9B64CA4C35CC133</vt:lpwstr>
  </property>
</Properties>
</file>